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629F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86</w:t>
      </w:r>
      <w:r>
        <w:rPr>
          <w:rFonts w:ascii="Times New Roman" w:hAnsi="Times New Roman"/>
          <w:sz w:val="24"/>
        </w:rPr>
        <w:t>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ие архивов,  проверка работоспособности циркуляции ГВС, развоздушивани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