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49D9B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Луначарского, 16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 от снега и наледи.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Косметический ремонт 3 под.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фасадов домов.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электропроводки в подвальном помещении дома.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 Осмотр кровли над 3 подъездом дома.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Кв. 107 – восстановление света в квартире, аварийная заявка собственника.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информационного стенда, табличек с нумерацией квартир.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