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041E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Частичный косметический ремонт 1,2 под., укрепление поручней 3 под. 2,3,5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прожектора в арке, ремонт электропроводки, замена ламп 3 под. (тамбур).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Мытье входных дверей.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