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F15E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</w:t>
      </w:r>
      <w:r>
        <w:rPr>
          <w:rFonts w:ascii="Times New Roman" w:hAnsi="Times New Roman"/>
          <w:sz w:val="24"/>
        </w:rPr>
        <w:t>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в подвальном помещении.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