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C4FB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59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Дезинсекция мусоропроводов и мусорокамер.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датчика движения 5 эт., ремонт выключателя, замена ламп в подвальном помещении.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Восстановление плиточного покрытия пола 5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