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6DBD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наледи, работа с применением автогидроподъемника.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