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E26C5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Белова, 46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чердака и кровли.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Развоздушивание системы ГВС после отключения.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Частичный ремонт кровли.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