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FA4F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29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Смазка кодового замка 2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Очистка, мытье карманов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Регулировка параметров теплоносителя.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лампы уличного освещения 1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замена карманов.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