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E45E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Юбилейной, 46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 2-3 эт. – ремонт клапана мусоропровода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