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4AD0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Ленина, 61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светильника (подвал), замена ламп 1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онтаж профилированного листа на каркас контейнерной площадки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