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E97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нежилых помещений, ремонт кровли над кв. 10.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 (с применением автогидроподъемника), механизированная чистка двора.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