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1E0C8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К. Либкнехта, </w:t>
      </w:r>
      <w:r>
        <w:rPr>
          <w:rFonts w:ascii="Times New Roman" w:hAnsi="Times New Roman"/>
          <w:sz w:val="24"/>
        </w:rPr>
        <w:t>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 (с применением автогидроподъемника), механизированная чистка двора.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